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C32F9B" w:rsidRPr="0091015C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C32F9B" w:rsidRPr="0091015C" w:rsidRDefault="00C32F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:rsidR="00C32F9B" w:rsidRPr="0091015C" w:rsidRDefault="00C32F9B" w:rsidP="005020DC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 xml:space="preserve">Nazwa modułu (bloku przedmiotów): </w:t>
            </w:r>
            <w:r w:rsidR="005020DC">
              <w:rPr>
                <w:b/>
                <w:sz w:val="24"/>
                <w:szCs w:val="24"/>
              </w:rPr>
              <w:t>ORZEDMIOTY SPECJALIZACYJNE I SPECJALNOŚCIOWE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C32F9B" w:rsidRPr="0091015C" w:rsidRDefault="00C32F9B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Kod modułu:</w:t>
            </w:r>
          </w:p>
        </w:tc>
      </w:tr>
      <w:tr w:rsidR="00C32F9B" w:rsidRPr="0091015C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C32F9B" w:rsidRPr="0091015C" w:rsidRDefault="00C32F9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C32F9B" w:rsidRPr="005020DC" w:rsidRDefault="00C32F9B" w:rsidP="005020DC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 xml:space="preserve">Nazwa przedmiotu: </w:t>
            </w:r>
            <w:r w:rsidR="00F648E3" w:rsidRPr="0091015C">
              <w:rPr>
                <w:b/>
                <w:sz w:val="24"/>
                <w:szCs w:val="24"/>
              </w:rPr>
              <w:t>Wizualizacja informacji w biznesie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C32F9B" w:rsidRPr="0091015C" w:rsidRDefault="00C32F9B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Kod przedmiotu:</w:t>
            </w:r>
          </w:p>
        </w:tc>
      </w:tr>
      <w:tr w:rsidR="00C32F9B" w:rsidRPr="0091015C">
        <w:trPr>
          <w:cantSplit/>
        </w:trPr>
        <w:tc>
          <w:tcPr>
            <w:tcW w:w="497" w:type="dxa"/>
            <w:vMerge/>
          </w:tcPr>
          <w:p w:rsidR="00C32F9B" w:rsidRPr="0091015C" w:rsidRDefault="00C32F9B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C32F9B" w:rsidRPr="0091015C" w:rsidRDefault="00C32F9B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Nazwa jednostki prowadzącej przedmiot / moduł:</w:t>
            </w:r>
            <w:r w:rsidR="00D2567D" w:rsidRPr="0091015C">
              <w:rPr>
                <w:sz w:val="24"/>
                <w:szCs w:val="24"/>
              </w:rPr>
              <w:t xml:space="preserve"> </w:t>
            </w:r>
            <w:r w:rsidR="00D2567D" w:rsidRPr="0091015C">
              <w:rPr>
                <w:b/>
                <w:sz w:val="24"/>
                <w:szCs w:val="24"/>
              </w:rPr>
              <w:t>Instytut Ekonomiczny</w:t>
            </w:r>
          </w:p>
        </w:tc>
      </w:tr>
      <w:tr w:rsidR="00C32F9B" w:rsidRPr="0091015C">
        <w:trPr>
          <w:cantSplit/>
        </w:trPr>
        <w:tc>
          <w:tcPr>
            <w:tcW w:w="497" w:type="dxa"/>
            <w:vMerge/>
          </w:tcPr>
          <w:p w:rsidR="00C32F9B" w:rsidRPr="0091015C" w:rsidRDefault="00C32F9B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C32F9B" w:rsidRPr="0091015C" w:rsidRDefault="00C32F9B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Nazwa kierunku:</w:t>
            </w:r>
            <w:r w:rsidR="00D2567D" w:rsidRPr="0091015C">
              <w:rPr>
                <w:sz w:val="24"/>
                <w:szCs w:val="24"/>
              </w:rPr>
              <w:t xml:space="preserve"> </w:t>
            </w:r>
            <w:r w:rsidR="00D2567D" w:rsidRPr="0091015C">
              <w:rPr>
                <w:b/>
                <w:sz w:val="24"/>
                <w:szCs w:val="24"/>
              </w:rPr>
              <w:t>Ekonomia</w:t>
            </w:r>
          </w:p>
        </w:tc>
      </w:tr>
      <w:tr w:rsidR="00C32F9B" w:rsidRPr="0091015C">
        <w:trPr>
          <w:cantSplit/>
        </w:trPr>
        <w:tc>
          <w:tcPr>
            <w:tcW w:w="497" w:type="dxa"/>
            <w:vMerge/>
          </w:tcPr>
          <w:p w:rsidR="00C32F9B" w:rsidRPr="0091015C" w:rsidRDefault="00C32F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C32F9B" w:rsidRPr="0091015C" w:rsidRDefault="00C32F9B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 xml:space="preserve">Forma </w:t>
            </w:r>
            <w:proofErr w:type="spellStart"/>
            <w:r w:rsidRPr="0091015C">
              <w:rPr>
                <w:sz w:val="24"/>
                <w:szCs w:val="24"/>
              </w:rPr>
              <w:t>studiów:</w:t>
            </w:r>
            <w:r w:rsidR="00D2567D" w:rsidRPr="0091015C">
              <w:rPr>
                <w:b/>
                <w:sz w:val="24"/>
                <w:szCs w:val="24"/>
              </w:rPr>
              <w:t>SS</w:t>
            </w:r>
            <w:proofErr w:type="spellEnd"/>
          </w:p>
        </w:tc>
        <w:tc>
          <w:tcPr>
            <w:tcW w:w="3173" w:type="dxa"/>
            <w:gridSpan w:val="3"/>
          </w:tcPr>
          <w:p w:rsidR="00C32F9B" w:rsidRPr="005020DC" w:rsidRDefault="00C32F9B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 xml:space="preserve">Profil </w:t>
            </w:r>
            <w:proofErr w:type="spellStart"/>
            <w:r w:rsidRPr="0091015C">
              <w:rPr>
                <w:sz w:val="24"/>
                <w:szCs w:val="24"/>
              </w:rPr>
              <w:t>kształcenia:</w:t>
            </w:r>
            <w:r w:rsidR="00D2567D" w:rsidRPr="0091015C">
              <w:rPr>
                <w:b/>
                <w:sz w:val="24"/>
                <w:szCs w:val="24"/>
              </w:rPr>
              <w:t>praktyczny</w:t>
            </w:r>
            <w:proofErr w:type="spellEnd"/>
          </w:p>
        </w:tc>
        <w:tc>
          <w:tcPr>
            <w:tcW w:w="3171" w:type="dxa"/>
            <w:gridSpan w:val="3"/>
          </w:tcPr>
          <w:p w:rsidR="00C32F9B" w:rsidRPr="005020DC" w:rsidRDefault="00C32F9B" w:rsidP="006E66AC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Specjalność:</w:t>
            </w:r>
            <w:r w:rsidR="00D2567D" w:rsidRPr="0091015C">
              <w:rPr>
                <w:sz w:val="24"/>
                <w:szCs w:val="24"/>
              </w:rPr>
              <w:t xml:space="preserve"> </w:t>
            </w:r>
            <w:r w:rsidR="006E66AC" w:rsidRPr="0091015C">
              <w:rPr>
                <w:b/>
                <w:sz w:val="24"/>
                <w:szCs w:val="24"/>
              </w:rPr>
              <w:t>EM</w:t>
            </w:r>
            <w:bookmarkStart w:id="0" w:name="_GoBack"/>
            <w:bookmarkEnd w:id="0"/>
            <w:r w:rsidR="00C102A9" w:rsidRPr="0091015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32F9B" w:rsidRPr="0091015C">
        <w:trPr>
          <w:cantSplit/>
        </w:trPr>
        <w:tc>
          <w:tcPr>
            <w:tcW w:w="497" w:type="dxa"/>
            <w:vMerge/>
          </w:tcPr>
          <w:p w:rsidR="00C32F9B" w:rsidRPr="0091015C" w:rsidRDefault="00C32F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53797F" w:rsidRPr="0091015C" w:rsidRDefault="00C32F9B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Rok / semestr:</w:t>
            </w:r>
          </w:p>
          <w:p w:rsidR="00C32F9B" w:rsidRPr="0091015C" w:rsidRDefault="00D2567D">
            <w:pPr>
              <w:rPr>
                <w:b/>
                <w:sz w:val="24"/>
                <w:szCs w:val="24"/>
              </w:rPr>
            </w:pPr>
            <w:r w:rsidRPr="0091015C">
              <w:rPr>
                <w:b/>
                <w:sz w:val="24"/>
                <w:szCs w:val="24"/>
              </w:rPr>
              <w:t>I</w:t>
            </w:r>
            <w:r w:rsidR="00F648E3" w:rsidRPr="0091015C">
              <w:rPr>
                <w:b/>
                <w:sz w:val="24"/>
                <w:szCs w:val="24"/>
              </w:rPr>
              <w:t>V</w:t>
            </w:r>
            <w:r w:rsidRPr="0091015C">
              <w:rPr>
                <w:b/>
                <w:sz w:val="24"/>
                <w:szCs w:val="24"/>
              </w:rPr>
              <w:t xml:space="preserve"> /</w:t>
            </w:r>
            <w:r w:rsidR="00F648E3" w:rsidRPr="0091015C">
              <w:rPr>
                <w:b/>
                <w:sz w:val="24"/>
                <w:szCs w:val="24"/>
              </w:rPr>
              <w:t>V</w:t>
            </w:r>
            <w:r w:rsidRPr="0091015C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173" w:type="dxa"/>
            <w:gridSpan w:val="3"/>
          </w:tcPr>
          <w:p w:rsidR="00C32F9B" w:rsidRPr="0091015C" w:rsidRDefault="00C32F9B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Status przedmiotu /modułu:</w:t>
            </w:r>
          </w:p>
          <w:p w:rsidR="00C32F9B" w:rsidRPr="0091015C" w:rsidRDefault="0053797F" w:rsidP="00F648E3">
            <w:pPr>
              <w:rPr>
                <w:b/>
                <w:sz w:val="24"/>
                <w:szCs w:val="24"/>
              </w:rPr>
            </w:pPr>
            <w:r w:rsidRPr="0091015C">
              <w:rPr>
                <w:b/>
                <w:sz w:val="24"/>
                <w:szCs w:val="24"/>
              </w:rPr>
              <w:t>o</w:t>
            </w:r>
            <w:r w:rsidR="002E7751" w:rsidRPr="0091015C">
              <w:rPr>
                <w:b/>
                <w:sz w:val="24"/>
                <w:szCs w:val="24"/>
              </w:rPr>
              <w:t>bligatoryjny</w:t>
            </w:r>
          </w:p>
        </w:tc>
        <w:tc>
          <w:tcPr>
            <w:tcW w:w="3171" w:type="dxa"/>
            <w:gridSpan w:val="3"/>
          </w:tcPr>
          <w:p w:rsidR="00C32F9B" w:rsidRPr="0091015C" w:rsidRDefault="00C32F9B">
            <w:pPr>
              <w:rPr>
                <w:b/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Język przedmiotu / modułu:</w:t>
            </w:r>
            <w:r w:rsidR="00D2567D" w:rsidRPr="0091015C">
              <w:rPr>
                <w:sz w:val="24"/>
                <w:szCs w:val="24"/>
              </w:rPr>
              <w:t xml:space="preserve"> </w:t>
            </w:r>
            <w:r w:rsidR="00D2567D" w:rsidRPr="0091015C">
              <w:rPr>
                <w:b/>
                <w:sz w:val="24"/>
                <w:szCs w:val="24"/>
              </w:rPr>
              <w:t>polski</w:t>
            </w:r>
          </w:p>
        </w:tc>
      </w:tr>
      <w:tr w:rsidR="00C32F9B" w:rsidRPr="0091015C">
        <w:trPr>
          <w:cantSplit/>
        </w:trPr>
        <w:tc>
          <w:tcPr>
            <w:tcW w:w="497" w:type="dxa"/>
            <w:vMerge/>
          </w:tcPr>
          <w:p w:rsidR="00C32F9B" w:rsidRPr="0091015C" w:rsidRDefault="00C32F9B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32F9B" w:rsidRPr="0091015C" w:rsidRDefault="00C32F9B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C32F9B" w:rsidRPr="0091015C" w:rsidRDefault="00C32F9B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C32F9B" w:rsidRPr="0091015C" w:rsidRDefault="00246276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Ć</w:t>
            </w:r>
            <w:r w:rsidR="00C32F9B" w:rsidRPr="0091015C">
              <w:rPr>
                <w:sz w:val="24"/>
                <w:szCs w:val="24"/>
              </w:rPr>
              <w:t>wiczenia</w:t>
            </w:r>
          </w:p>
        </w:tc>
        <w:tc>
          <w:tcPr>
            <w:tcW w:w="1493" w:type="dxa"/>
            <w:vAlign w:val="center"/>
          </w:tcPr>
          <w:p w:rsidR="00C32F9B" w:rsidRPr="0091015C" w:rsidRDefault="00C32F9B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C32F9B" w:rsidRPr="0091015C" w:rsidRDefault="00C32F9B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C32F9B" w:rsidRPr="0091015C" w:rsidRDefault="00C32F9B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C32F9B" w:rsidRPr="0091015C" w:rsidRDefault="00C32F9B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 xml:space="preserve">inne </w:t>
            </w:r>
            <w:r w:rsidRPr="0091015C">
              <w:rPr>
                <w:sz w:val="24"/>
                <w:szCs w:val="24"/>
              </w:rPr>
              <w:br/>
              <w:t>(wpisać jakie)</w:t>
            </w:r>
          </w:p>
        </w:tc>
      </w:tr>
      <w:tr w:rsidR="00131B14" w:rsidRPr="0091015C">
        <w:trPr>
          <w:cantSplit/>
        </w:trPr>
        <w:tc>
          <w:tcPr>
            <w:tcW w:w="497" w:type="dxa"/>
            <w:vMerge/>
          </w:tcPr>
          <w:p w:rsidR="00131B14" w:rsidRPr="0091015C" w:rsidRDefault="00131B14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31B14" w:rsidRPr="0091015C" w:rsidRDefault="00131B14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vAlign w:val="center"/>
          </w:tcPr>
          <w:p w:rsidR="00131B14" w:rsidRPr="0091015C" w:rsidRDefault="00131B14">
            <w:pPr>
              <w:jc w:val="center"/>
              <w:rPr>
                <w:b/>
                <w:sz w:val="24"/>
                <w:szCs w:val="24"/>
              </w:rPr>
            </w:pPr>
            <w:r w:rsidRPr="0091015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58" w:type="dxa"/>
            <w:gridSpan w:val="2"/>
            <w:vAlign w:val="center"/>
          </w:tcPr>
          <w:p w:rsidR="00131B14" w:rsidRPr="0091015C" w:rsidRDefault="00131B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131B14" w:rsidRPr="0091015C" w:rsidRDefault="00131B14" w:rsidP="00950A99">
            <w:pPr>
              <w:jc w:val="center"/>
              <w:rPr>
                <w:b/>
                <w:sz w:val="24"/>
                <w:szCs w:val="24"/>
              </w:rPr>
            </w:pPr>
            <w:r w:rsidRPr="0091015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29" w:type="dxa"/>
            <w:gridSpan w:val="2"/>
            <w:vAlign w:val="center"/>
          </w:tcPr>
          <w:p w:rsidR="00131B14" w:rsidRPr="0091015C" w:rsidRDefault="00131B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131B14" w:rsidRPr="0091015C" w:rsidRDefault="00131B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131B14" w:rsidRPr="0091015C" w:rsidRDefault="00131B1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32F9B" w:rsidRPr="0091015C" w:rsidRDefault="00C32F9B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C32F9B" w:rsidRPr="0091015C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C32F9B" w:rsidRPr="0091015C" w:rsidRDefault="00C32F9B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C32F9B" w:rsidRPr="0091015C" w:rsidRDefault="00131B14" w:rsidP="003E7612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dr inż. Jacek Rak</w:t>
            </w:r>
          </w:p>
        </w:tc>
      </w:tr>
      <w:tr w:rsidR="00C32F9B" w:rsidRPr="0091015C">
        <w:tc>
          <w:tcPr>
            <w:tcW w:w="2988" w:type="dxa"/>
            <w:vAlign w:val="center"/>
          </w:tcPr>
          <w:p w:rsidR="00C32F9B" w:rsidRPr="0091015C" w:rsidRDefault="00C32F9B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C32F9B" w:rsidRPr="0091015C" w:rsidRDefault="00131B14" w:rsidP="003E7612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dr inż. Jacek Rak</w:t>
            </w:r>
          </w:p>
        </w:tc>
      </w:tr>
      <w:tr w:rsidR="00C32F9B" w:rsidRPr="0091015C">
        <w:tc>
          <w:tcPr>
            <w:tcW w:w="2988" w:type="dxa"/>
            <w:vAlign w:val="center"/>
          </w:tcPr>
          <w:p w:rsidR="00C32F9B" w:rsidRPr="0091015C" w:rsidRDefault="00C32F9B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Cel przedmiotu / modułu</w:t>
            </w:r>
          </w:p>
        </w:tc>
        <w:tc>
          <w:tcPr>
            <w:tcW w:w="7020" w:type="dxa"/>
            <w:vAlign w:val="center"/>
          </w:tcPr>
          <w:p w:rsidR="00C32F9B" w:rsidRPr="0091015C" w:rsidRDefault="0080231B" w:rsidP="002E202D">
            <w:pPr>
              <w:jc w:val="both"/>
              <w:rPr>
                <w:sz w:val="24"/>
                <w:szCs w:val="24"/>
              </w:rPr>
            </w:pPr>
            <w:r w:rsidRPr="0091015C">
              <w:rPr>
                <w:rFonts w:eastAsia="Times"/>
                <w:sz w:val="24"/>
                <w:szCs w:val="24"/>
              </w:rPr>
              <w:t xml:space="preserve">Uzyskanie wiedzy z zakresu wizualizacji informacji. Opanowanie: umiejętności diagnozowania informacji, procesów informacji i systemów informacyjnych jako kategorii ekonomicznych. Doskonalenie umiejętności stosowania narzędzi informatycznych w rozwiązywaniu problemów ekonomicznych. Umiejętność wykorzystywania arkusza kalkulacyjnego do uzyskania optymalnego rozwiązania, analiza danych i wizualizacji wyników. Wykształcenie umiejętności samodzielnego tworzenia serwisów </w:t>
            </w:r>
            <w:proofErr w:type="spellStart"/>
            <w:r w:rsidR="002E202D" w:rsidRPr="0091015C">
              <w:rPr>
                <w:rFonts w:eastAsia="Times"/>
                <w:sz w:val="24"/>
                <w:szCs w:val="24"/>
              </w:rPr>
              <w:t>www</w:t>
            </w:r>
            <w:proofErr w:type="spellEnd"/>
            <w:r w:rsidRPr="0091015C">
              <w:rPr>
                <w:rFonts w:eastAsia="Times"/>
                <w:sz w:val="24"/>
                <w:szCs w:val="24"/>
              </w:rPr>
              <w:t xml:space="preserve"> oraz prezentacji multimedialnych.</w:t>
            </w:r>
          </w:p>
        </w:tc>
      </w:tr>
      <w:tr w:rsidR="00C32F9B" w:rsidRPr="0091015C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C32F9B" w:rsidRPr="0091015C" w:rsidRDefault="00C32F9B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C32F9B" w:rsidRPr="0091015C" w:rsidRDefault="00EA391C" w:rsidP="003E7612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Brak</w:t>
            </w:r>
          </w:p>
        </w:tc>
      </w:tr>
    </w:tbl>
    <w:p w:rsidR="00C32F9B" w:rsidRPr="0091015C" w:rsidRDefault="00C32F9B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C32F9B" w:rsidRPr="0091015C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C32F9B" w:rsidRPr="0091015C" w:rsidRDefault="00C32F9B">
            <w:pPr>
              <w:jc w:val="center"/>
              <w:rPr>
                <w:sz w:val="24"/>
                <w:szCs w:val="24"/>
              </w:rPr>
            </w:pPr>
            <w:r w:rsidRPr="0091015C">
              <w:rPr>
                <w:b/>
                <w:sz w:val="24"/>
                <w:szCs w:val="24"/>
              </w:rPr>
              <w:t>EFEKTY KSZTAŁCENIA</w:t>
            </w:r>
          </w:p>
        </w:tc>
      </w:tr>
      <w:tr w:rsidR="00C32F9B" w:rsidRPr="0091015C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32F9B" w:rsidRPr="0091015C" w:rsidRDefault="00C32F9B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C32F9B" w:rsidRPr="0091015C" w:rsidRDefault="00C32F9B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2F9B" w:rsidRPr="0091015C" w:rsidRDefault="00C32F9B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 xml:space="preserve">Odniesienie do efektów dla </w:t>
            </w:r>
            <w:r w:rsidRPr="0091015C">
              <w:rPr>
                <w:b/>
                <w:sz w:val="24"/>
                <w:szCs w:val="24"/>
              </w:rPr>
              <w:t>kierunku</w:t>
            </w:r>
          </w:p>
        </w:tc>
      </w:tr>
      <w:tr w:rsidR="005435D7" w:rsidRPr="0091015C" w:rsidTr="00227467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5435D7" w:rsidRPr="0091015C" w:rsidRDefault="005435D7" w:rsidP="00B278FC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01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</w:tcPr>
          <w:p w:rsidR="005435D7" w:rsidRPr="0091015C" w:rsidRDefault="005435D7" w:rsidP="00B278FC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Klasyfikuje metody wizualizacji informacji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5D7" w:rsidRPr="0091015C" w:rsidRDefault="005435D7" w:rsidP="00B278FC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K1P_W11</w:t>
            </w:r>
          </w:p>
          <w:p w:rsidR="005435D7" w:rsidRPr="0091015C" w:rsidRDefault="005435D7" w:rsidP="00B278FC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K1P_W13</w:t>
            </w:r>
          </w:p>
        </w:tc>
      </w:tr>
      <w:tr w:rsidR="005435D7" w:rsidRPr="0091015C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35D7" w:rsidRPr="0091015C" w:rsidRDefault="005435D7" w:rsidP="00B278FC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02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35D7" w:rsidRPr="0091015C" w:rsidRDefault="005435D7" w:rsidP="00B278FC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Wybiera poprawną formę wizualizacji zadanej informacji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5D7" w:rsidRPr="0091015C" w:rsidRDefault="005435D7" w:rsidP="00B278FC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K1P_W13</w:t>
            </w:r>
          </w:p>
          <w:p w:rsidR="005435D7" w:rsidRPr="0091015C" w:rsidRDefault="005435D7" w:rsidP="00B278FC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K1P_W16</w:t>
            </w:r>
          </w:p>
        </w:tc>
      </w:tr>
      <w:tr w:rsidR="005435D7" w:rsidRPr="0091015C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35D7" w:rsidRPr="0091015C" w:rsidRDefault="005435D7" w:rsidP="00B278FC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03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35D7" w:rsidRPr="0091015C" w:rsidRDefault="005435D7" w:rsidP="00B278FC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Ocenia zasadność i skuteczność wybranej formy wizualizacji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5D7" w:rsidRPr="0091015C" w:rsidRDefault="005435D7" w:rsidP="00B278FC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K1P_W11</w:t>
            </w:r>
          </w:p>
        </w:tc>
      </w:tr>
      <w:tr w:rsidR="005435D7" w:rsidRPr="0091015C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35D7" w:rsidRPr="0091015C" w:rsidRDefault="005435D7" w:rsidP="00B278FC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04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35D7" w:rsidRPr="0091015C" w:rsidRDefault="005435D7" w:rsidP="00B278FC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Tworzy prezentacje elektroniczne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5D7" w:rsidRPr="0091015C" w:rsidRDefault="005435D7" w:rsidP="00B278FC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K1P_U11</w:t>
            </w:r>
          </w:p>
        </w:tc>
      </w:tr>
      <w:tr w:rsidR="005435D7" w:rsidRPr="0091015C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35D7" w:rsidRPr="0091015C" w:rsidRDefault="005435D7" w:rsidP="00B278FC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05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35D7" w:rsidRPr="0091015C" w:rsidRDefault="005435D7" w:rsidP="00B27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 xml:space="preserve">Adaptuje/zmienia dane formy wizualizacji informacji w celu wywarcia lepszego efektu na odbiorcy informacji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5D7" w:rsidRPr="0091015C" w:rsidRDefault="005435D7" w:rsidP="00B278FC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K1P_U11</w:t>
            </w:r>
          </w:p>
          <w:p w:rsidR="005435D7" w:rsidRPr="0091015C" w:rsidRDefault="005435D7" w:rsidP="00B278FC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K1P_U15</w:t>
            </w:r>
          </w:p>
        </w:tc>
      </w:tr>
      <w:tr w:rsidR="005435D7" w:rsidRPr="0091015C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35D7" w:rsidRPr="0091015C" w:rsidRDefault="005435D7" w:rsidP="00B278FC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06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35D7" w:rsidRPr="0091015C" w:rsidRDefault="005435D7" w:rsidP="00B278FC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Wygłasza prezentacje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5D7" w:rsidRPr="0091015C" w:rsidRDefault="005435D7" w:rsidP="00B278FC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K1P_K03</w:t>
            </w:r>
          </w:p>
          <w:p w:rsidR="005435D7" w:rsidRPr="0091015C" w:rsidRDefault="005435D7" w:rsidP="00B278FC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K1P_K08</w:t>
            </w:r>
          </w:p>
        </w:tc>
      </w:tr>
      <w:tr w:rsidR="005435D7" w:rsidRPr="0091015C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35D7" w:rsidRPr="0091015C" w:rsidRDefault="005435D7" w:rsidP="00B278FC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07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35D7" w:rsidRPr="0091015C" w:rsidRDefault="005435D7" w:rsidP="00B278FC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Wyjaśnia cechy skutecznej prezentacji informacji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5D7" w:rsidRPr="0091015C" w:rsidRDefault="005435D7" w:rsidP="00B278FC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K1P_K03</w:t>
            </w:r>
          </w:p>
        </w:tc>
      </w:tr>
      <w:tr w:rsidR="005435D7" w:rsidRPr="0091015C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35D7" w:rsidRPr="0091015C" w:rsidRDefault="005435D7" w:rsidP="00B278FC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08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5435D7" w:rsidRPr="0091015C" w:rsidRDefault="005435D7" w:rsidP="00B278FC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Porównuje jakość prezentacji informacji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35D7" w:rsidRPr="0091015C" w:rsidRDefault="005435D7" w:rsidP="00B278FC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K1P_K11</w:t>
            </w:r>
          </w:p>
        </w:tc>
      </w:tr>
    </w:tbl>
    <w:p w:rsidR="00C32F9B" w:rsidRPr="0091015C" w:rsidRDefault="00C32F9B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C32F9B" w:rsidRPr="0091015C">
        <w:tc>
          <w:tcPr>
            <w:tcW w:w="10008" w:type="dxa"/>
            <w:vAlign w:val="center"/>
          </w:tcPr>
          <w:p w:rsidR="00C32F9B" w:rsidRPr="0091015C" w:rsidRDefault="00C32F9B">
            <w:pPr>
              <w:jc w:val="center"/>
              <w:rPr>
                <w:sz w:val="24"/>
                <w:szCs w:val="24"/>
              </w:rPr>
            </w:pPr>
            <w:r w:rsidRPr="0091015C">
              <w:rPr>
                <w:b/>
                <w:sz w:val="24"/>
                <w:szCs w:val="24"/>
              </w:rPr>
              <w:t>TREŚCI PROGRAMOWE</w:t>
            </w:r>
          </w:p>
        </w:tc>
      </w:tr>
      <w:tr w:rsidR="00C32F9B" w:rsidRPr="0091015C">
        <w:tc>
          <w:tcPr>
            <w:tcW w:w="10008" w:type="dxa"/>
            <w:shd w:val="pct15" w:color="auto" w:fill="FFFFFF"/>
          </w:tcPr>
          <w:p w:rsidR="00C32F9B" w:rsidRPr="0091015C" w:rsidRDefault="00C32F9B">
            <w:pPr>
              <w:rPr>
                <w:b/>
                <w:sz w:val="24"/>
                <w:szCs w:val="24"/>
              </w:rPr>
            </w:pPr>
            <w:r w:rsidRPr="0091015C">
              <w:rPr>
                <w:b/>
                <w:sz w:val="24"/>
                <w:szCs w:val="24"/>
              </w:rPr>
              <w:t>Wykład</w:t>
            </w:r>
          </w:p>
        </w:tc>
      </w:tr>
      <w:tr w:rsidR="00C32F9B" w:rsidRPr="0091015C">
        <w:tc>
          <w:tcPr>
            <w:tcW w:w="10008" w:type="dxa"/>
          </w:tcPr>
          <w:p w:rsidR="00072A64" w:rsidRPr="0091015C" w:rsidRDefault="00072A64" w:rsidP="00EA391C">
            <w:pPr>
              <w:jc w:val="both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Podstawowe pojęcia z zakresu wizualizacji informacji.</w:t>
            </w:r>
          </w:p>
          <w:p w:rsidR="00072A64" w:rsidRPr="0091015C" w:rsidRDefault="00072A64" w:rsidP="00072A64">
            <w:pPr>
              <w:jc w:val="both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Wizualizacja informacji jako elemen</w:t>
            </w:r>
            <w:r w:rsidR="000F4FB5" w:rsidRPr="0091015C">
              <w:rPr>
                <w:sz w:val="24"/>
                <w:szCs w:val="24"/>
              </w:rPr>
              <w:t>t procesu komunikacji</w:t>
            </w:r>
            <w:r w:rsidRPr="0091015C">
              <w:rPr>
                <w:sz w:val="24"/>
                <w:szCs w:val="24"/>
              </w:rPr>
              <w:t>.</w:t>
            </w:r>
          </w:p>
          <w:p w:rsidR="00072A64" w:rsidRPr="0091015C" w:rsidRDefault="00072A64" w:rsidP="00EA391C">
            <w:pPr>
              <w:jc w:val="both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 xml:space="preserve">Rola informacji graficznej w procesie </w:t>
            </w:r>
            <w:r w:rsidR="00A315B0" w:rsidRPr="0091015C">
              <w:rPr>
                <w:sz w:val="24"/>
                <w:szCs w:val="24"/>
              </w:rPr>
              <w:t>k</w:t>
            </w:r>
            <w:r w:rsidR="000F4FB5" w:rsidRPr="0091015C">
              <w:rPr>
                <w:sz w:val="24"/>
                <w:szCs w:val="24"/>
              </w:rPr>
              <w:t>omunikacji</w:t>
            </w:r>
            <w:r w:rsidRPr="0091015C">
              <w:rPr>
                <w:sz w:val="24"/>
                <w:szCs w:val="24"/>
              </w:rPr>
              <w:t>.</w:t>
            </w:r>
          </w:p>
          <w:p w:rsidR="0001192E" w:rsidRPr="0091015C" w:rsidRDefault="00C75A47" w:rsidP="00EA391C">
            <w:pPr>
              <w:jc w:val="both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 xml:space="preserve">Ergonomia </w:t>
            </w:r>
            <w:r w:rsidR="0001192E" w:rsidRPr="0091015C">
              <w:rPr>
                <w:sz w:val="24"/>
                <w:szCs w:val="24"/>
              </w:rPr>
              <w:t>przekazu graficznego</w:t>
            </w:r>
            <w:r w:rsidR="004703B3" w:rsidRPr="0091015C">
              <w:rPr>
                <w:sz w:val="24"/>
                <w:szCs w:val="24"/>
              </w:rPr>
              <w:t>.</w:t>
            </w:r>
          </w:p>
          <w:p w:rsidR="00072A64" w:rsidRPr="0091015C" w:rsidRDefault="00072A64" w:rsidP="00EA391C">
            <w:pPr>
              <w:jc w:val="both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lastRenderedPageBreak/>
              <w:t>Prezentacja danych ilościowych.</w:t>
            </w:r>
          </w:p>
          <w:p w:rsidR="00072A64" w:rsidRPr="0091015C" w:rsidRDefault="00072A64" w:rsidP="00EA391C">
            <w:pPr>
              <w:jc w:val="both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Technologie multimedialne przekazu informacji.</w:t>
            </w:r>
          </w:p>
          <w:p w:rsidR="00072A64" w:rsidRPr="0091015C" w:rsidRDefault="00072A64" w:rsidP="00EA391C">
            <w:pPr>
              <w:jc w:val="both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Zasady przygotowywania prezentacji elektronicznych.</w:t>
            </w:r>
          </w:p>
          <w:p w:rsidR="00A315B0" w:rsidRPr="0091015C" w:rsidRDefault="00A315B0" w:rsidP="00EA391C">
            <w:pPr>
              <w:jc w:val="both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Strategia prezentacji</w:t>
            </w:r>
          </w:p>
          <w:p w:rsidR="00A315B0" w:rsidRPr="0091015C" w:rsidRDefault="00A315B0" w:rsidP="00EA391C">
            <w:pPr>
              <w:jc w:val="both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Zasady skutecznego prezentowania informacji wizualnej.</w:t>
            </w:r>
          </w:p>
          <w:p w:rsidR="00072A64" w:rsidRPr="0091015C" w:rsidRDefault="00A315B0" w:rsidP="00EA391C">
            <w:pPr>
              <w:jc w:val="both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 xml:space="preserve">Zasady wizualizacji informacji na stronach </w:t>
            </w:r>
            <w:proofErr w:type="spellStart"/>
            <w:r w:rsidRPr="0091015C">
              <w:rPr>
                <w:sz w:val="24"/>
                <w:szCs w:val="24"/>
              </w:rPr>
              <w:t>www</w:t>
            </w:r>
            <w:proofErr w:type="spellEnd"/>
            <w:r w:rsidRPr="0091015C">
              <w:rPr>
                <w:sz w:val="24"/>
                <w:szCs w:val="24"/>
              </w:rPr>
              <w:t>.</w:t>
            </w:r>
          </w:p>
          <w:p w:rsidR="00EA391C" w:rsidRPr="0091015C" w:rsidRDefault="00A315B0" w:rsidP="00EA391C">
            <w:pPr>
              <w:jc w:val="both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 xml:space="preserve">Charakterystyki (ograniczenia) </w:t>
            </w:r>
            <w:r w:rsidR="00EA391C" w:rsidRPr="0091015C">
              <w:rPr>
                <w:sz w:val="24"/>
                <w:szCs w:val="24"/>
              </w:rPr>
              <w:t>percepcyjne i poznawcze odbiorcy informacji.</w:t>
            </w:r>
          </w:p>
          <w:p w:rsidR="00A315B0" w:rsidRPr="0091015C" w:rsidRDefault="00A315B0" w:rsidP="00EA391C">
            <w:pPr>
              <w:jc w:val="both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Złudzenia optyczne.</w:t>
            </w:r>
          </w:p>
          <w:p w:rsidR="00A315B0" w:rsidRPr="0091015C" w:rsidRDefault="00A315B0" w:rsidP="00EA391C">
            <w:pPr>
              <w:jc w:val="both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Wizualizacja struktur, hierarchii i procesów.</w:t>
            </w:r>
          </w:p>
          <w:p w:rsidR="00A315B0" w:rsidRPr="0091015C" w:rsidRDefault="00A315B0" w:rsidP="00EA391C">
            <w:pPr>
              <w:jc w:val="both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Uwypuklanie zależności, formułowanie diagnozy</w:t>
            </w:r>
          </w:p>
          <w:p w:rsidR="00C32F9B" w:rsidRPr="0091015C" w:rsidRDefault="00A315B0">
            <w:pPr>
              <w:jc w:val="both"/>
              <w:rPr>
                <w:b/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Wykorzystanie metod wizualizacji informacji we wspomaganiu decyzji.</w:t>
            </w:r>
            <w:r w:rsidRPr="0091015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32F9B" w:rsidRPr="0091015C">
        <w:tc>
          <w:tcPr>
            <w:tcW w:w="10008" w:type="dxa"/>
            <w:shd w:val="pct15" w:color="auto" w:fill="FFFFFF"/>
          </w:tcPr>
          <w:p w:rsidR="00C32F9B" w:rsidRPr="0091015C" w:rsidRDefault="009101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Ć</w:t>
            </w:r>
            <w:r w:rsidR="00C32F9B" w:rsidRPr="0091015C">
              <w:rPr>
                <w:b/>
                <w:sz w:val="24"/>
                <w:szCs w:val="24"/>
              </w:rPr>
              <w:t>wiczenia</w:t>
            </w:r>
          </w:p>
        </w:tc>
      </w:tr>
      <w:tr w:rsidR="00C32F9B" w:rsidRPr="0091015C">
        <w:tc>
          <w:tcPr>
            <w:tcW w:w="10008" w:type="dxa"/>
          </w:tcPr>
          <w:p w:rsidR="00C32F9B" w:rsidRPr="0091015C" w:rsidRDefault="00C32F9B" w:rsidP="0053797F">
            <w:pPr>
              <w:rPr>
                <w:sz w:val="24"/>
                <w:szCs w:val="24"/>
              </w:rPr>
            </w:pPr>
          </w:p>
        </w:tc>
      </w:tr>
      <w:tr w:rsidR="00C32F9B" w:rsidRPr="0091015C">
        <w:tc>
          <w:tcPr>
            <w:tcW w:w="10008" w:type="dxa"/>
            <w:shd w:val="pct15" w:color="auto" w:fill="FFFFFF"/>
          </w:tcPr>
          <w:p w:rsidR="00C32F9B" w:rsidRPr="0091015C" w:rsidRDefault="00C32F9B">
            <w:pPr>
              <w:pStyle w:val="Nagwek1"/>
              <w:rPr>
                <w:szCs w:val="24"/>
              </w:rPr>
            </w:pPr>
            <w:r w:rsidRPr="0091015C">
              <w:rPr>
                <w:szCs w:val="24"/>
              </w:rPr>
              <w:t>Laboratorium</w:t>
            </w:r>
          </w:p>
        </w:tc>
      </w:tr>
      <w:tr w:rsidR="00C32F9B" w:rsidRPr="0091015C">
        <w:tc>
          <w:tcPr>
            <w:tcW w:w="10008" w:type="dxa"/>
          </w:tcPr>
          <w:p w:rsidR="00A315B0" w:rsidRPr="0091015C" w:rsidRDefault="00BD2646" w:rsidP="00654FC6">
            <w:pPr>
              <w:jc w:val="both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 xml:space="preserve">Wykorzystanie koncepcji stylów do efektywnej wizualizacji treści </w:t>
            </w:r>
            <w:r w:rsidR="00950A99" w:rsidRPr="0091015C">
              <w:rPr>
                <w:sz w:val="24"/>
                <w:szCs w:val="24"/>
              </w:rPr>
              <w:t>przy wykorzystaniu edytora tekstu.</w:t>
            </w:r>
          </w:p>
          <w:p w:rsidR="00950A99" w:rsidRPr="0091015C" w:rsidRDefault="00950A99" w:rsidP="00950A99">
            <w:pPr>
              <w:jc w:val="both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Wykorzystanie koncepcji stylów w edytorze tekstu do definiowania wykazów, w tym spisu treści.</w:t>
            </w:r>
          </w:p>
          <w:p w:rsidR="00950A99" w:rsidRPr="0091015C" w:rsidRDefault="00950A99" w:rsidP="00654FC6">
            <w:pPr>
              <w:widowControl w:val="0"/>
              <w:tabs>
                <w:tab w:val="left" w:pos="1080"/>
              </w:tabs>
              <w:suppressAutoHyphens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Wizualizacja informacji przy wykorzystaniu arkusza kalkulacyjnego - podstawowe zagadnienia.</w:t>
            </w:r>
          </w:p>
          <w:p w:rsidR="00950A99" w:rsidRPr="0091015C" w:rsidRDefault="00950A99" w:rsidP="00C75A47">
            <w:pPr>
              <w:widowControl w:val="0"/>
              <w:tabs>
                <w:tab w:val="left" w:pos="1080"/>
              </w:tabs>
              <w:suppressAutoHyphens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 xml:space="preserve">Wizualizacja informacji przy wykorzystaniu arkusza kalkulacyjnego - </w:t>
            </w:r>
            <w:r w:rsidR="00C75A47" w:rsidRPr="0091015C">
              <w:rPr>
                <w:sz w:val="24"/>
                <w:szCs w:val="24"/>
              </w:rPr>
              <w:t>wybór właściwego typu wykresu</w:t>
            </w:r>
            <w:r w:rsidRPr="0091015C">
              <w:rPr>
                <w:sz w:val="24"/>
                <w:szCs w:val="24"/>
              </w:rPr>
              <w:t>.</w:t>
            </w:r>
          </w:p>
          <w:p w:rsidR="00950A99" w:rsidRPr="0091015C" w:rsidRDefault="00C75A47" w:rsidP="00C75A47">
            <w:pPr>
              <w:widowControl w:val="0"/>
              <w:tabs>
                <w:tab w:val="left" w:pos="1080"/>
              </w:tabs>
              <w:suppressAutoHyphens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Wizualizacja informacji przy wykorzystaniu arkusza kalkulacyjnego - wykresy niestandardowe.</w:t>
            </w:r>
          </w:p>
          <w:p w:rsidR="00C75A47" w:rsidRPr="0091015C" w:rsidRDefault="00C75A47" w:rsidP="00654FC6">
            <w:pPr>
              <w:widowControl w:val="0"/>
              <w:tabs>
                <w:tab w:val="left" w:pos="1080"/>
              </w:tabs>
              <w:suppressAutoHyphens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Podstawowe zagadnienia związane z tworzeniem prezentacji elektronicznych.</w:t>
            </w:r>
          </w:p>
          <w:p w:rsidR="00C75A47" w:rsidRPr="0091015C" w:rsidRDefault="00C75A47" w:rsidP="00654FC6">
            <w:pPr>
              <w:widowControl w:val="0"/>
              <w:tabs>
                <w:tab w:val="left" w:pos="1080"/>
              </w:tabs>
              <w:suppressAutoHyphens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Elementy przekazu multimedialnego prezentacji elektronicznej</w:t>
            </w:r>
          </w:p>
          <w:p w:rsidR="00C75A47" w:rsidRPr="0091015C" w:rsidRDefault="00C75A47" w:rsidP="00654FC6">
            <w:pPr>
              <w:widowControl w:val="0"/>
              <w:tabs>
                <w:tab w:val="left" w:pos="1080"/>
              </w:tabs>
              <w:suppressAutoHyphens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Wykorzystanie techniki animacji niestandardowej w sterowaniu wizualizacją treści podczas prezentacji multimedialnej.</w:t>
            </w:r>
          </w:p>
          <w:p w:rsidR="00C75A47" w:rsidRPr="0091015C" w:rsidRDefault="00C75A47" w:rsidP="00654FC6">
            <w:pPr>
              <w:widowControl w:val="0"/>
              <w:tabs>
                <w:tab w:val="left" w:pos="1080"/>
              </w:tabs>
              <w:suppressAutoHyphens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Zaawansowane możliwości narzędzia do prezentacji elektronicznej.</w:t>
            </w:r>
          </w:p>
          <w:p w:rsidR="00C75A47" w:rsidRPr="0091015C" w:rsidRDefault="00C75A47" w:rsidP="00654FC6">
            <w:pPr>
              <w:widowControl w:val="0"/>
              <w:tabs>
                <w:tab w:val="left" w:pos="1080"/>
              </w:tabs>
              <w:suppressAutoHyphens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Podstawowe zasady prezentacji informacji za pomocą stron internetowych.</w:t>
            </w:r>
          </w:p>
          <w:p w:rsidR="000F6BF6" w:rsidRPr="0091015C" w:rsidRDefault="000F6BF6" w:rsidP="00C75A47">
            <w:pPr>
              <w:widowControl w:val="0"/>
              <w:tabs>
                <w:tab w:val="left" w:pos="1080"/>
              </w:tabs>
              <w:suppressAutoHyphens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Ergonomia prezentacji informacji na stronach internetowych</w:t>
            </w:r>
          </w:p>
          <w:p w:rsidR="000F6BF6" w:rsidRPr="0091015C" w:rsidRDefault="000F6BF6" w:rsidP="000F6BF6">
            <w:pPr>
              <w:widowControl w:val="0"/>
              <w:tabs>
                <w:tab w:val="left" w:pos="1080"/>
              </w:tabs>
              <w:suppressAutoHyphens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Struktura dokumentu HTML.</w:t>
            </w:r>
          </w:p>
          <w:p w:rsidR="00C75A47" w:rsidRPr="0091015C" w:rsidRDefault="00C75A47" w:rsidP="00C75A47">
            <w:pPr>
              <w:widowControl w:val="0"/>
              <w:tabs>
                <w:tab w:val="left" w:pos="1080"/>
              </w:tabs>
              <w:suppressAutoHyphens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Wizualizacja danych ilościowych za pomocą dokumentów HTML.</w:t>
            </w:r>
          </w:p>
          <w:p w:rsidR="00C75A47" w:rsidRPr="0091015C" w:rsidRDefault="00C75A47" w:rsidP="00C75A47">
            <w:pPr>
              <w:widowControl w:val="0"/>
              <w:tabs>
                <w:tab w:val="left" w:pos="1080"/>
              </w:tabs>
              <w:suppressAutoHyphens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Wizualizacja informacji graficznej za pomocą dokumentów HTML.</w:t>
            </w:r>
          </w:p>
          <w:p w:rsidR="00C32F9B" w:rsidRPr="0091015C" w:rsidRDefault="00427740" w:rsidP="000F6BF6">
            <w:pPr>
              <w:widowControl w:val="0"/>
              <w:tabs>
                <w:tab w:val="left" w:pos="1080"/>
              </w:tabs>
              <w:suppressAutoHyphens/>
              <w:rPr>
                <w:b/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Tworzenie powiązań pomiędzy treścią dokumentów HTML.</w:t>
            </w:r>
            <w:r w:rsidRPr="0091015C">
              <w:rPr>
                <w:rFonts w:eastAsia="Times"/>
                <w:b/>
                <w:sz w:val="24"/>
                <w:szCs w:val="24"/>
              </w:rPr>
              <w:t xml:space="preserve"> </w:t>
            </w:r>
          </w:p>
        </w:tc>
      </w:tr>
      <w:tr w:rsidR="00C32F9B" w:rsidRPr="0091015C">
        <w:tc>
          <w:tcPr>
            <w:tcW w:w="10008" w:type="dxa"/>
            <w:shd w:val="pct15" w:color="auto" w:fill="FFFFFF"/>
          </w:tcPr>
          <w:p w:rsidR="00C32F9B" w:rsidRPr="0091015C" w:rsidRDefault="00C32F9B">
            <w:pPr>
              <w:pStyle w:val="Nagwek1"/>
              <w:rPr>
                <w:szCs w:val="24"/>
              </w:rPr>
            </w:pPr>
            <w:r w:rsidRPr="0091015C">
              <w:rPr>
                <w:szCs w:val="24"/>
              </w:rPr>
              <w:t>Projekt</w:t>
            </w:r>
          </w:p>
        </w:tc>
      </w:tr>
      <w:tr w:rsidR="00C32F9B" w:rsidRPr="0091015C">
        <w:tc>
          <w:tcPr>
            <w:tcW w:w="10008" w:type="dxa"/>
          </w:tcPr>
          <w:p w:rsidR="00C32F9B" w:rsidRPr="0091015C" w:rsidRDefault="00C32F9B">
            <w:pPr>
              <w:rPr>
                <w:sz w:val="24"/>
                <w:szCs w:val="24"/>
              </w:rPr>
            </w:pPr>
          </w:p>
        </w:tc>
      </w:tr>
    </w:tbl>
    <w:p w:rsidR="00C32F9B" w:rsidRPr="0091015C" w:rsidRDefault="00C32F9B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C32F9B" w:rsidRPr="0091015C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C32F9B" w:rsidRPr="0091015C" w:rsidRDefault="00C32F9B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 xml:space="preserve">Literatura </w:t>
            </w:r>
            <w:r w:rsidR="00565718" w:rsidRPr="0091015C">
              <w:rPr>
                <w:sz w:val="24"/>
                <w:szCs w:val="24"/>
              </w:rPr>
              <w:t>podstawowa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E82B9A" w:rsidRPr="0091015C" w:rsidRDefault="00E82B9A" w:rsidP="0091015C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rFonts w:eastAsia="Times"/>
                <w:sz w:val="24"/>
                <w:szCs w:val="24"/>
              </w:rPr>
            </w:pPr>
            <w:r w:rsidRPr="0091015C">
              <w:rPr>
                <w:rFonts w:eastAsia="Times"/>
                <w:sz w:val="24"/>
                <w:szCs w:val="24"/>
              </w:rPr>
              <w:t xml:space="preserve">H. </w:t>
            </w:r>
            <w:proofErr w:type="spellStart"/>
            <w:r w:rsidRPr="0091015C">
              <w:rPr>
                <w:rFonts w:eastAsia="Times"/>
                <w:sz w:val="24"/>
                <w:szCs w:val="24"/>
              </w:rPr>
              <w:t>Dudycz</w:t>
            </w:r>
            <w:proofErr w:type="spellEnd"/>
            <w:r w:rsidRPr="0091015C">
              <w:rPr>
                <w:rFonts w:eastAsia="Times"/>
                <w:sz w:val="24"/>
                <w:szCs w:val="24"/>
              </w:rPr>
              <w:t>: Wizualizacja danych jako narzędzie wspomagania</w:t>
            </w:r>
            <w:r w:rsidR="00550717" w:rsidRPr="0091015C">
              <w:rPr>
                <w:rFonts w:eastAsia="Times"/>
                <w:sz w:val="24"/>
                <w:szCs w:val="24"/>
              </w:rPr>
              <w:t xml:space="preserve"> z</w:t>
            </w:r>
            <w:r w:rsidRPr="0091015C">
              <w:rPr>
                <w:rFonts w:eastAsia="Times"/>
                <w:sz w:val="24"/>
                <w:szCs w:val="24"/>
              </w:rPr>
              <w:t>arządzania</w:t>
            </w:r>
            <w:r w:rsidR="00550717" w:rsidRPr="0091015C">
              <w:rPr>
                <w:rFonts w:eastAsia="Times"/>
                <w:sz w:val="24"/>
                <w:szCs w:val="24"/>
              </w:rPr>
              <w:t xml:space="preserve"> </w:t>
            </w:r>
            <w:r w:rsidRPr="0091015C">
              <w:rPr>
                <w:rFonts w:eastAsia="Times"/>
                <w:sz w:val="24"/>
                <w:szCs w:val="24"/>
              </w:rPr>
              <w:t>przedsiębiorstwem, wydawnictwo AE Wrocław,</w:t>
            </w:r>
            <w:r w:rsidR="00550717" w:rsidRPr="0091015C">
              <w:rPr>
                <w:rFonts w:eastAsia="Times"/>
                <w:sz w:val="24"/>
                <w:szCs w:val="24"/>
              </w:rPr>
              <w:t xml:space="preserve"> </w:t>
            </w:r>
            <w:r w:rsidRPr="0091015C">
              <w:rPr>
                <w:rFonts w:eastAsia="Times"/>
                <w:sz w:val="24"/>
                <w:szCs w:val="24"/>
              </w:rPr>
              <w:t>1998.</w:t>
            </w:r>
          </w:p>
          <w:p w:rsidR="00E82B9A" w:rsidRPr="0091015C" w:rsidRDefault="00E82B9A" w:rsidP="0091015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1457"/>
              </w:tabs>
              <w:suppressAutoHyphens/>
              <w:jc w:val="both"/>
              <w:rPr>
                <w:rFonts w:eastAsia="Times"/>
                <w:sz w:val="24"/>
                <w:szCs w:val="24"/>
              </w:rPr>
            </w:pPr>
            <w:r w:rsidRPr="0091015C">
              <w:rPr>
                <w:rFonts w:eastAsia="Times"/>
                <w:sz w:val="24"/>
                <w:szCs w:val="24"/>
              </w:rPr>
              <w:t xml:space="preserve">B. Jung: Media, komunikacja, biznes elektroniczny, </w:t>
            </w:r>
            <w:proofErr w:type="spellStart"/>
            <w:r w:rsidRPr="0091015C">
              <w:rPr>
                <w:rFonts w:eastAsia="Times"/>
                <w:sz w:val="24"/>
                <w:szCs w:val="24"/>
              </w:rPr>
              <w:t>Diffin</w:t>
            </w:r>
            <w:proofErr w:type="spellEnd"/>
            <w:r w:rsidRPr="0091015C">
              <w:rPr>
                <w:rFonts w:eastAsia="Times"/>
                <w:sz w:val="24"/>
                <w:szCs w:val="24"/>
              </w:rPr>
              <w:t>, Warszawa 200</w:t>
            </w:r>
            <w:r w:rsidR="00550717" w:rsidRPr="0091015C">
              <w:rPr>
                <w:rFonts w:eastAsia="Times"/>
                <w:sz w:val="24"/>
                <w:szCs w:val="24"/>
              </w:rPr>
              <w:t>1</w:t>
            </w:r>
            <w:r w:rsidR="0053797F" w:rsidRPr="0091015C">
              <w:rPr>
                <w:rFonts w:eastAsia="Times"/>
                <w:sz w:val="24"/>
                <w:szCs w:val="24"/>
              </w:rPr>
              <w:t>.</w:t>
            </w:r>
          </w:p>
          <w:p w:rsidR="00C32F9B" w:rsidRPr="0091015C" w:rsidRDefault="00E82B9A" w:rsidP="0091015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1457"/>
              </w:tabs>
              <w:suppressAutoHyphens/>
              <w:jc w:val="both"/>
              <w:rPr>
                <w:rFonts w:eastAsia="Times"/>
                <w:sz w:val="24"/>
                <w:szCs w:val="24"/>
              </w:rPr>
            </w:pPr>
            <w:r w:rsidRPr="0091015C">
              <w:rPr>
                <w:rFonts w:eastAsia="Times"/>
                <w:sz w:val="24"/>
                <w:szCs w:val="24"/>
              </w:rPr>
              <w:t xml:space="preserve">T. </w:t>
            </w:r>
            <w:proofErr w:type="spellStart"/>
            <w:r w:rsidRPr="0091015C">
              <w:rPr>
                <w:rFonts w:eastAsia="Times"/>
                <w:sz w:val="24"/>
                <w:szCs w:val="24"/>
              </w:rPr>
              <w:t>Hindle</w:t>
            </w:r>
            <w:proofErr w:type="spellEnd"/>
            <w:r w:rsidRPr="0091015C">
              <w:rPr>
                <w:rFonts w:eastAsia="Times"/>
                <w:sz w:val="24"/>
                <w:szCs w:val="24"/>
              </w:rPr>
              <w:t>: Poradnik menedżera. Sztuka prezentacji, Wyd. Wiedza i Życie (2000)</w:t>
            </w:r>
            <w:r w:rsidR="0053797F" w:rsidRPr="0091015C">
              <w:rPr>
                <w:rFonts w:eastAsia="Times"/>
                <w:sz w:val="24"/>
                <w:szCs w:val="24"/>
              </w:rPr>
              <w:t>.</w:t>
            </w:r>
          </w:p>
        </w:tc>
      </w:tr>
      <w:tr w:rsidR="00C32F9B" w:rsidRPr="0091015C" w:rsidTr="0091015C">
        <w:tc>
          <w:tcPr>
            <w:tcW w:w="2448" w:type="dxa"/>
            <w:vAlign w:val="center"/>
          </w:tcPr>
          <w:p w:rsidR="00C32F9B" w:rsidRPr="0091015C" w:rsidRDefault="00C32F9B" w:rsidP="0091015C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 xml:space="preserve">Literatura </w:t>
            </w:r>
            <w:r w:rsidR="00565718" w:rsidRPr="0091015C">
              <w:rPr>
                <w:sz w:val="24"/>
                <w:szCs w:val="24"/>
              </w:rPr>
              <w:t>uzupełniająca</w:t>
            </w:r>
          </w:p>
        </w:tc>
        <w:tc>
          <w:tcPr>
            <w:tcW w:w="7560" w:type="dxa"/>
          </w:tcPr>
          <w:p w:rsidR="00060954" w:rsidRPr="0091015C" w:rsidRDefault="00060954" w:rsidP="0091015C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jc w:val="both"/>
              <w:rPr>
                <w:rFonts w:eastAsia="Times"/>
                <w:sz w:val="24"/>
                <w:szCs w:val="24"/>
              </w:rPr>
            </w:pPr>
            <w:r w:rsidRPr="0091015C">
              <w:rPr>
                <w:rFonts w:eastAsia="Times"/>
                <w:sz w:val="24"/>
                <w:szCs w:val="24"/>
              </w:rPr>
              <w:t xml:space="preserve">L. Rosenfeld, P. </w:t>
            </w:r>
            <w:proofErr w:type="spellStart"/>
            <w:r w:rsidRPr="0091015C">
              <w:rPr>
                <w:rFonts w:eastAsia="Times"/>
                <w:sz w:val="24"/>
                <w:szCs w:val="24"/>
              </w:rPr>
              <w:t>Morville</w:t>
            </w:r>
            <w:proofErr w:type="spellEnd"/>
            <w:r w:rsidRPr="0091015C">
              <w:rPr>
                <w:rFonts w:eastAsia="Times"/>
                <w:sz w:val="24"/>
                <w:szCs w:val="24"/>
              </w:rPr>
              <w:t>: Architektura informacji w serwisach internetowych, Helion (2003)</w:t>
            </w:r>
          </w:p>
          <w:p w:rsidR="00C32F9B" w:rsidRPr="0091015C" w:rsidRDefault="00060954" w:rsidP="0091015C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jc w:val="both"/>
              <w:rPr>
                <w:rFonts w:eastAsia="Times"/>
                <w:sz w:val="24"/>
                <w:szCs w:val="24"/>
              </w:rPr>
            </w:pPr>
            <w:r w:rsidRPr="0091015C">
              <w:rPr>
                <w:rFonts w:eastAsia="Times"/>
                <w:sz w:val="24"/>
                <w:szCs w:val="24"/>
              </w:rPr>
              <w:t>M. Koprowska: Grafika menedżerska i prezentacyjna, MIKOM (2004)</w:t>
            </w:r>
            <w:r w:rsidR="0053797F" w:rsidRPr="0091015C">
              <w:rPr>
                <w:rFonts w:eastAsia="Times"/>
                <w:sz w:val="24"/>
                <w:szCs w:val="24"/>
              </w:rPr>
              <w:t>.</w:t>
            </w:r>
          </w:p>
        </w:tc>
      </w:tr>
    </w:tbl>
    <w:p w:rsidR="00C32F9B" w:rsidRPr="0091015C" w:rsidRDefault="00C32F9B">
      <w:pPr>
        <w:rPr>
          <w:sz w:val="24"/>
          <w:szCs w:val="24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565718" w:rsidRPr="0091015C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5718" w:rsidRPr="0091015C" w:rsidRDefault="00565718" w:rsidP="005E010A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F101B" w:rsidRPr="0091015C" w:rsidRDefault="00BF101B" w:rsidP="00BF101B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Metody praktyczne (s</w:t>
            </w:r>
            <w:r w:rsidR="00967D9D" w:rsidRPr="0091015C">
              <w:rPr>
                <w:sz w:val="24"/>
                <w:szCs w:val="24"/>
              </w:rPr>
              <w:t>tudium przypadków z zakresu poruszanej tematyki</w:t>
            </w:r>
            <w:r w:rsidRPr="0091015C">
              <w:rPr>
                <w:sz w:val="24"/>
                <w:szCs w:val="24"/>
              </w:rPr>
              <w:t>)</w:t>
            </w:r>
          </w:p>
          <w:p w:rsidR="00565718" w:rsidRPr="0091015C" w:rsidRDefault="00BF101B" w:rsidP="00BF101B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Metody podające (dyskusje, objaśnienia)</w:t>
            </w:r>
            <w:r w:rsidR="00967D9D" w:rsidRPr="0091015C">
              <w:rPr>
                <w:sz w:val="24"/>
                <w:szCs w:val="24"/>
              </w:rPr>
              <w:t xml:space="preserve"> </w:t>
            </w:r>
          </w:p>
        </w:tc>
      </w:tr>
      <w:tr w:rsidR="00565718" w:rsidRPr="0091015C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5718" w:rsidRPr="0091015C" w:rsidRDefault="00565718" w:rsidP="005E010A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5718" w:rsidRPr="0091015C" w:rsidRDefault="00565718" w:rsidP="005E010A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Nr efektu kształcenia</w:t>
            </w:r>
            <w:r w:rsidRPr="0091015C">
              <w:rPr>
                <w:sz w:val="24"/>
                <w:szCs w:val="24"/>
              </w:rPr>
              <w:br/>
            </w:r>
          </w:p>
        </w:tc>
      </w:tr>
      <w:tr w:rsidR="00565718" w:rsidRPr="0091015C"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565718" w:rsidRPr="0091015C" w:rsidRDefault="005336DF" w:rsidP="005E010A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Test z wykładu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565718" w:rsidRPr="0091015C" w:rsidRDefault="00C502A4" w:rsidP="005E010A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0</w:t>
            </w:r>
            <w:r w:rsidR="00A46DAF" w:rsidRPr="0091015C">
              <w:rPr>
                <w:sz w:val="24"/>
                <w:szCs w:val="24"/>
              </w:rPr>
              <w:t>1</w:t>
            </w:r>
            <w:r w:rsidR="005336DF" w:rsidRPr="0091015C">
              <w:rPr>
                <w:sz w:val="24"/>
                <w:szCs w:val="24"/>
              </w:rPr>
              <w:t>, 02, 03</w:t>
            </w:r>
            <w:r w:rsidR="008E60EB" w:rsidRPr="0091015C">
              <w:rPr>
                <w:sz w:val="24"/>
                <w:szCs w:val="24"/>
              </w:rPr>
              <w:t>, 07, 08</w:t>
            </w:r>
          </w:p>
        </w:tc>
      </w:tr>
      <w:tr w:rsidR="005336DF" w:rsidRPr="0091015C">
        <w:tc>
          <w:tcPr>
            <w:tcW w:w="8208" w:type="dxa"/>
            <w:gridSpan w:val="3"/>
            <w:tcBorders>
              <w:bottom w:val="single" w:sz="12" w:space="0" w:color="auto"/>
            </w:tcBorders>
          </w:tcPr>
          <w:p w:rsidR="005336DF" w:rsidRPr="0091015C" w:rsidRDefault="005336DF" w:rsidP="00B278FC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lastRenderedPageBreak/>
              <w:t>Sprawdzian umiejętności praktycznych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5336DF" w:rsidRPr="0091015C" w:rsidRDefault="005336DF" w:rsidP="00B278FC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04, 05</w:t>
            </w:r>
          </w:p>
        </w:tc>
      </w:tr>
      <w:tr w:rsidR="005336DF" w:rsidRPr="0091015C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5336DF" w:rsidRPr="0091015C" w:rsidRDefault="005336DF" w:rsidP="005E010A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336DF" w:rsidRPr="0091015C" w:rsidRDefault="005336DF" w:rsidP="00405DF5">
            <w:pPr>
              <w:snapToGrid w:val="0"/>
              <w:rPr>
                <w:rFonts w:eastAsia="TimesNewRomanPSMT"/>
                <w:sz w:val="24"/>
                <w:szCs w:val="24"/>
              </w:rPr>
            </w:pPr>
            <w:r w:rsidRPr="0091015C">
              <w:rPr>
                <w:rFonts w:eastAsia="TimesNewRomanPSMT"/>
                <w:sz w:val="24"/>
                <w:szCs w:val="24"/>
              </w:rPr>
              <w:t xml:space="preserve">Wykład: test pisemny </w:t>
            </w:r>
          </w:p>
          <w:p w:rsidR="005336DF" w:rsidRPr="0091015C" w:rsidRDefault="005336DF" w:rsidP="0091015C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 xml:space="preserve">Laboratorium: sprawdzian praktyczny, ocena zadania </w:t>
            </w:r>
            <w:r w:rsidR="002F7B33" w:rsidRPr="0091015C">
              <w:rPr>
                <w:sz w:val="24"/>
                <w:szCs w:val="24"/>
              </w:rPr>
              <w:t>laboratoryjnego</w:t>
            </w:r>
          </w:p>
        </w:tc>
      </w:tr>
    </w:tbl>
    <w:p w:rsidR="00C32F9B" w:rsidRPr="0091015C" w:rsidRDefault="00C32F9B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C32F9B" w:rsidRPr="0091015C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32F9B" w:rsidRPr="0091015C" w:rsidRDefault="00C32F9B">
            <w:pPr>
              <w:jc w:val="center"/>
              <w:rPr>
                <w:b/>
                <w:sz w:val="24"/>
                <w:szCs w:val="24"/>
              </w:rPr>
            </w:pPr>
          </w:p>
          <w:p w:rsidR="00C32F9B" w:rsidRPr="0091015C" w:rsidRDefault="00C32F9B">
            <w:pPr>
              <w:jc w:val="center"/>
              <w:rPr>
                <w:b/>
                <w:sz w:val="24"/>
                <w:szCs w:val="24"/>
              </w:rPr>
            </w:pPr>
            <w:r w:rsidRPr="0091015C">
              <w:rPr>
                <w:b/>
                <w:sz w:val="24"/>
                <w:szCs w:val="24"/>
              </w:rPr>
              <w:t>NAKŁAD PRACY STUDENTA</w:t>
            </w:r>
          </w:p>
          <w:p w:rsidR="00C32F9B" w:rsidRPr="0091015C" w:rsidRDefault="00C32F9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32F9B" w:rsidRPr="0091015C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C32F9B" w:rsidRPr="0091015C" w:rsidRDefault="00C32F9B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C32F9B" w:rsidRPr="0091015C" w:rsidRDefault="00C32F9B">
            <w:pPr>
              <w:jc w:val="center"/>
              <w:rPr>
                <w:color w:val="FF0000"/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Liczba godzin</w:t>
            </w:r>
          </w:p>
        </w:tc>
      </w:tr>
      <w:tr w:rsidR="00C32F9B" w:rsidRPr="0091015C">
        <w:trPr>
          <w:trHeight w:val="262"/>
        </w:trPr>
        <w:tc>
          <w:tcPr>
            <w:tcW w:w="5211" w:type="dxa"/>
          </w:tcPr>
          <w:p w:rsidR="00C32F9B" w:rsidRPr="0091015C" w:rsidRDefault="00C32F9B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Udział w wykładach</w:t>
            </w:r>
          </w:p>
        </w:tc>
        <w:tc>
          <w:tcPr>
            <w:tcW w:w="4797" w:type="dxa"/>
          </w:tcPr>
          <w:p w:rsidR="00C32F9B" w:rsidRPr="0091015C" w:rsidRDefault="00E42287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15</w:t>
            </w:r>
          </w:p>
        </w:tc>
      </w:tr>
      <w:tr w:rsidR="00C32F9B" w:rsidRPr="0091015C">
        <w:trPr>
          <w:trHeight w:val="262"/>
        </w:trPr>
        <w:tc>
          <w:tcPr>
            <w:tcW w:w="5211" w:type="dxa"/>
          </w:tcPr>
          <w:p w:rsidR="00C32F9B" w:rsidRPr="0091015C" w:rsidRDefault="00C32F9B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Samodzielne studiowanie tematyki wykładów</w:t>
            </w:r>
          </w:p>
        </w:tc>
        <w:tc>
          <w:tcPr>
            <w:tcW w:w="4797" w:type="dxa"/>
          </w:tcPr>
          <w:p w:rsidR="00C32F9B" w:rsidRPr="0091015C" w:rsidRDefault="00B252EE" w:rsidP="00F83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32F9B" w:rsidRPr="0091015C">
        <w:trPr>
          <w:trHeight w:val="262"/>
        </w:trPr>
        <w:tc>
          <w:tcPr>
            <w:tcW w:w="5211" w:type="dxa"/>
          </w:tcPr>
          <w:p w:rsidR="00C32F9B" w:rsidRPr="0091015C" w:rsidRDefault="00C32F9B" w:rsidP="00162857">
            <w:pPr>
              <w:rPr>
                <w:sz w:val="24"/>
                <w:szCs w:val="24"/>
                <w:vertAlign w:val="superscript"/>
              </w:rPr>
            </w:pPr>
            <w:r w:rsidRPr="0091015C">
              <w:rPr>
                <w:sz w:val="24"/>
                <w:szCs w:val="24"/>
              </w:rPr>
              <w:t>Udział w ćwiczeniach audytoryjnych i laboratoryjnych</w:t>
            </w:r>
            <w:r w:rsidR="005020DC">
              <w:rPr>
                <w:sz w:val="24"/>
                <w:szCs w:val="24"/>
              </w:rPr>
              <w:t>*</w:t>
            </w:r>
          </w:p>
        </w:tc>
        <w:tc>
          <w:tcPr>
            <w:tcW w:w="4797" w:type="dxa"/>
          </w:tcPr>
          <w:p w:rsidR="00C32F9B" w:rsidRPr="0091015C" w:rsidRDefault="0074563B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15</w:t>
            </w:r>
          </w:p>
        </w:tc>
      </w:tr>
      <w:tr w:rsidR="00C32F9B" w:rsidRPr="0091015C">
        <w:trPr>
          <w:trHeight w:val="262"/>
        </w:trPr>
        <w:tc>
          <w:tcPr>
            <w:tcW w:w="5211" w:type="dxa"/>
          </w:tcPr>
          <w:p w:rsidR="00C32F9B" w:rsidRPr="0091015C" w:rsidRDefault="00C32F9B" w:rsidP="00162857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Samodzielne przygotowywanie się do ćwiczeń</w:t>
            </w:r>
            <w:r w:rsidR="005020DC">
              <w:rPr>
                <w:sz w:val="24"/>
                <w:szCs w:val="24"/>
              </w:rPr>
              <w:t>*</w:t>
            </w:r>
          </w:p>
        </w:tc>
        <w:tc>
          <w:tcPr>
            <w:tcW w:w="4797" w:type="dxa"/>
          </w:tcPr>
          <w:p w:rsidR="00C32F9B" w:rsidRPr="0091015C" w:rsidRDefault="00B252EE" w:rsidP="005D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32F9B" w:rsidRPr="0091015C">
        <w:trPr>
          <w:trHeight w:val="262"/>
        </w:trPr>
        <w:tc>
          <w:tcPr>
            <w:tcW w:w="5211" w:type="dxa"/>
          </w:tcPr>
          <w:p w:rsidR="00C32F9B" w:rsidRPr="0091015C" w:rsidRDefault="00C32F9B" w:rsidP="00162857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Przygotowanie projektu / eseju / itp.</w:t>
            </w:r>
            <w:r w:rsidRPr="0091015C">
              <w:rPr>
                <w:sz w:val="24"/>
                <w:szCs w:val="24"/>
                <w:vertAlign w:val="superscript"/>
              </w:rPr>
              <w:t xml:space="preserve"> </w:t>
            </w:r>
            <w:r w:rsidR="005020DC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</w:tcPr>
          <w:p w:rsidR="00C32F9B" w:rsidRPr="0091015C" w:rsidRDefault="005D5D66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0</w:t>
            </w:r>
          </w:p>
        </w:tc>
      </w:tr>
      <w:tr w:rsidR="00C32F9B" w:rsidRPr="0091015C">
        <w:trPr>
          <w:trHeight w:val="262"/>
        </w:trPr>
        <w:tc>
          <w:tcPr>
            <w:tcW w:w="5211" w:type="dxa"/>
          </w:tcPr>
          <w:p w:rsidR="00C32F9B" w:rsidRPr="0091015C" w:rsidRDefault="00C32F9B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797" w:type="dxa"/>
          </w:tcPr>
          <w:p w:rsidR="00C32F9B" w:rsidRPr="0091015C" w:rsidRDefault="00B252EE" w:rsidP="00B25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32F9B" w:rsidRPr="0091015C">
        <w:trPr>
          <w:trHeight w:val="262"/>
        </w:trPr>
        <w:tc>
          <w:tcPr>
            <w:tcW w:w="5211" w:type="dxa"/>
          </w:tcPr>
          <w:p w:rsidR="00C32F9B" w:rsidRPr="0091015C" w:rsidRDefault="00C32F9B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797" w:type="dxa"/>
          </w:tcPr>
          <w:p w:rsidR="00C32F9B" w:rsidRPr="0091015C" w:rsidRDefault="00487889" w:rsidP="00E42287">
            <w:pPr>
              <w:jc w:val="center"/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0</w:t>
            </w:r>
            <w:r w:rsidR="007F6601">
              <w:rPr>
                <w:sz w:val="24"/>
                <w:szCs w:val="24"/>
              </w:rPr>
              <w:t>,</w:t>
            </w:r>
            <w:r w:rsidRPr="0091015C">
              <w:rPr>
                <w:sz w:val="24"/>
                <w:szCs w:val="24"/>
              </w:rPr>
              <w:t>1</w:t>
            </w:r>
          </w:p>
        </w:tc>
      </w:tr>
      <w:tr w:rsidR="00C32F9B" w:rsidRPr="0091015C">
        <w:trPr>
          <w:trHeight w:val="262"/>
        </w:trPr>
        <w:tc>
          <w:tcPr>
            <w:tcW w:w="5211" w:type="dxa"/>
          </w:tcPr>
          <w:p w:rsidR="00C32F9B" w:rsidRPr="0091015C" w:rsidRDefault="00C32F9B">
            <w:pPr>
              <w:rPr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Inne</w:t>
            </w:r>
          </w:p>
        </w:tc>
        <w:tc>
          <w:tcPr>
            <w:tcW w:w="4797" w:type="dxa"/>
          </w:tcPr>
          <w:p w:rsidR="00C32F9B" w:rsidRPr="0091015C" w:rsidRDefault="00910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2F9B" w:rsidRPr="0091015C">
        <w:trPr>
          <w:trHeight w:val="262"/>
        </w:trPr>
        <w:tc>
          <w:tcPr>
            <w:tcW w:w="5211" w:type="dxa"/>
          </w:tcPr>
          <w:p w:rsidR="00C32F9B" w:rsidRPr="0091015C" w:rsidRDefault="00C32F9B">
            <w:pPr>
              <w:rPr>
                <w:sz w:val="24"/>
                <w:szCs w:val="24"/>
              </w:rPr>
            </w:pPr>
            <w:r w:rsidRPr="0091015C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4797" w:type="dxa"/>
          </w:tcPr>
          <w:p w:rsidR="00C32F9B" w:rsidRPr="0091015C" w:rsidRDefault="00B25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7F6601">
              <w:rPr>
                <w:sz w:val="24"/>
                <w:szCs w:val="24"/>
              </w:rPr>
              <w:t>,1</w:t>
            </w:r>
          </w:p>
        </w:tc>
      </w:tr>
      <w:tr w:rsidR="00C32F9B" w:rsidRPr="0091015C">
        <w:trPr>
          <w:trHeight w:val="236"/>
        </w:trPr>
        <w:tc>
          <w:tcPr>
            <w:tcW w:w="5211" w:type="dxa"/>
            <w:shd w:val="clear" w:color="auto" w:fill="C0C0C0"/>
          </w:tcPr>
          <w:p w:rsidR="00C32F9B" w:rsidRPr="0091015C" w:rsidRDefault="00C32F9B" w:rsidP="0074288E">
            <w:pPr>
              <w:rPr>
                <w:b/>
                <w:sz w:val="24"/>
                <w:szCs w:val="24"/>
              </w:rPr>
            </w:pPr>
            <w:r w:rsidRPr="0091015C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C32F9B" w:rsidRPr="0091015C" w:rsidRDefault="0074563B" w:rsidP="0074288E">
            <w:pPr>
              <w:jc w:val="center"/>
              <w:rPr>
                <w:b/>
                <w:sz w:val="24"/>
                <w:szCs w:val="24"/>
              </w:rPr>
            </w:pPr>
            <w:r w:rsidRPr="0091015C">
              <w:rPr>
                <w:b/>
                <w:sz w:val="24"/>
                <w:szCs w:val="24"/>
              </w:rPr>
              <w:t>4</w:t>
            </w:r>
          </w:p>
        </w:tc>
      </w:tr>
      <w:tr w:rsidR="00C32F9B" w:rsidRPr="0091015C">
        <w:trPr>
          <w:trHeight w:val="262"/>
        </w:trPr>
        <w:tc>
          <w:tcPr>
            <w:tcW w:w="5211" w:type="dxa"/>
            <w:shd w:val="clear" w:color="auto" w:fill="C0C0C0"/>
          </w:tcPr>
          <w:p w:rsidR="00C32F9B" w:rsidRPr="0091015C" w:rsidRDefault="00C32F9B">
            <w:pPr>
              <w:rPr>
                <w:sz w:val="24"/>
                <w:szCs w:val="24"/>
                <w:vertAlign w:val="superscript"/>
              </w:rPr>
            </w:pPr>
            <w:r w:rsidRPr="0091015C">
              <w:rPr>
                <w:sz w:val="24"/>
                <w:szCs w:val="24"/>
              </w:rPr>
              <w:t>Liczba p. ECTS związana z zajęciami praktycznymi</w:t>
            </w:r>
            <w:r w:rsidRPr="0091015C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C32F9B" w:rsidRPr="0091015C" w:rsidRDefault="00502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1,8</w:t>
            </w:r>
          </w:p>
        </w:tc>
      </w:tr>
      <w:tr w:rsidR="00C32F9B" w:rsidRPr="0091015C">
        <w:trPr>
          <w:trHeight w:val="262"/>
        </w:trPr>
        <w:tc>
          <w:tcPr>
            <w:tcW w:w="5211" w:type="dxa"/>
            <w:shd w:val="clear" w:color="auto" w:fill="C0C0C0"/>
          </w:tcPr>
          <w:p w:rsidR="00C32F9B" w:rsidRPr="0091015C" w:rsidRDefault="00C32F9B">
            <w:pPr>
              <w:rPr>
                <w:b/>
                <w:sz w:val="24"/>
                <w:szCs w:val="24"/>
              </w:rPr>
            </w:pPr>
            <w:r w:rsidRPr="0091015C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</w:tcPr>
          <w:p w:rsidR="00C32F9B" w:rsidRPr="007F6601" w:rsidRDefault="007F6601">
            <w:pPr>
              <w:jc w:val="center"/>
              <w:rPr>
                <w:b/>
                <w:sz w:val="24"/>
                <w:szCs w:val="24"/>
              </w:rPr>
            </w:pPr>
            <w:r w:rsidRPr="007F6601">
              <w:rPr>
                <w:b/>
                <w:sz w:val="24"/>
                <w:szCs w:val="24"/>
              </w:rPr>
              <w:t>1,</w:t>
            </w:r>
            <w:r w:rsidR="005020DC">
              <w:rPr>
                <w:b/>
                <w:sz w:val="24"/>
                <w:szCs w:val="24"/>
              </w:rPr>
              <w:t>2</w:t>
            </w:r>
          </w:p>
        </w:tc>
      </w:tr>
    </w:tbl>
    <w:p w:rsidR="00FA3533" w:rsidRPr="0091015C" w:rsidRDefault="00FA3533" w:rsidP="00FA0663">
      <w:pPr>
        <w:pStyle w:val="Default"/>
        <w:rPr>
          <w:rFonts w:ascii="Times New Roman" w:hAnsi="Times New Roman"/>
          <w:b/>
          <w:szCs w:val="24"/>
        </w:rPr>
      </w:pPr>
    </w:p>
    <w:sectPr w:rsidR="00FA3533" w:rsidRPr="0091015C" w:rsidSect="000B2DA0">
      <w:footerReference w:type="even" r:id="rId7"/>
      <w:footerReference w:type="default" r:id="rId8"/>
      <w:pgSz w:w="11906" w:h="16838"/>
      <w:pgMar w:top="992" w:right="709" w:bottom="992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1CE" w:rsidRDefault="002D71CE">
      <w:r>
        <w:separator/>
      </w:r>
    </w:p>
  </w:endnote>
  <w:endnote w:type="continuationSeparator" w:id="0">
    <w:p w:rsidR="002D71CE" w:rsidRDefault="002D7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4C" w:rsidRDefault="00BB00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164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164C" w:rsidRDefault="00B9164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4C" w:rsidRDefault="00BB00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164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20DC">
      <w:rPr>
        <w:rStyle w:val="Numerstrony"/>
        <w:noProof/>
      </w:rPr>
      <w:t>3</w:t>
    </w:r>
    <w:r>
      <w:rPr>
        <w:rStyle w:val="Numerstrony"/>
      </w:rPr>
      <w:fldChar w:fldCharType="end"/>
    </w:r>
  </w:p>
  <w:p w:rsidR="00B9164C" w:rsidRDefault="00B9164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1CE" w:rsidRDefault="002D71CE">
      <w:r>
        <w:separator/>
      </w:r>
    </w:p>
  </w:footnote>
  <w:footnote w:type="continuationSeparator" w:id="0">
    <w:p w:rsidR="002D71CE" w:rsidRDefault="002D71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E67D6"/>
    <w:multiLevelType w:val="hybridMultilevel"/>
    <w:tmpl w:val="6D1C3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C5CBC"/>
    <w:multiLevelType w:val="singleLevel"/>
    <w:tmpl w:val="B84CD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4460EAD"/>
    <w:multiLevelType w:val="hybridMultilevel"/>
    <w:tmpl w:val="45123E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6527A2"/>
    <w:multiLevelType w:val="hybridMultilevel"/>
    <w:tmpl w:val="39A4C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4218D"/>
    <w:multiLevelType w:val="hybridMultilevel"/>
    <w:tmpl w:val="D248B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1B3F"/>
    <w:multiLevelType w:val="multilevel"/>
    <w:tmpl w:val="F6DE4CD4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43599F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8">
    <w:nsid w:val="18813170"/>
    <w:multiLevelType w:val="hybridMultilevel"/>
    <w:tmpl w:val="91DC5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0566A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D30B6"/>
    <w:multiLevelType w:val="hybridMultilevel"/>
    <w:tmpl w:val="CDD4D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34547"/>
    <w:multiLevelType w:val="multilevel"/>
    <w:tmpl w:val="BAB8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9340BE"/>
    <w:multiLevelType w:val="singleLevel"/>
    <w:tmpl w:val="449CA97A"/>
    <w:lvl w:ilvl="0">
      <w:start w:val="1"/>
      <w:numFmt w:val="ordinal"/>
      <w:lvlText w:val="1.%1"/>
      <w:lvlJc w:val="left"/>
      <w:pPr>
        <w:tabs>
          <w:tab w:val="num" w:pos="1080"/>
        </w:tabs>
        <w:ind w:left="454" w:hanging="454"/>
      </w:pPr>
      <w:rPr>
        <w:rFonts w:ascii="Times New Roman" w:hAnsi="Times New Roman" w:hint="default"/>
        <w:b/>
        <w:i w:val="0"/>
        <w:sz w:val="20"/>
      </w:rPr>
    </w:lvl>
  </w:abstractNum>
  <w:abstractNum w:abstractNumId="13">
    <w:nsid w:val="29282559"/>
    <w:multiLevelType w:val="hybridMultilevel"/>
    <w:tmpl w:val="58B45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16BA0"/>
    <w:multiLevelType w:val="hybridMultilevel"/>
    <w:tmpl w:val="3FC6E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C0A6D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9580B"/>
    <w:multiLevelType w:val="hybridMultilevel"/>
    <w:tmpl w:val="C9486750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877EFB"/>
    <w:multiLevelType w:val="hybridMultilevel"/>
    <w:tmpl w:val="B4F6EB1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53C62503"/>
    <w:multiLevelType w:val="hybridMultilevel"/>
    <w:tmpl w:val="27BC9F4A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0B20CE"/>
    <w:multiLevelType w:val="hybridMultilevel"/>
    <w:tmpl w:val="8BEC4116"/>
    <w:lvl w:ilvl="0" w:tplc="B30A18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7535135"/>
    <w:multiLevelType w:val="hybridMultilevel"/>
    <w:tmpl w:val="E4960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4241DB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213B4"/>
    <w:multiLevelType w:val="hybridMultilevel"/>
    <w:tmpl w:val="2BF24CB6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A023DB"/>
    <w:multiLevelType w:val="hybridMultilevel"/>
    <w:tmpl w:val="95F456CC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2E23F8"/>
    <w:multiLevelType w:val="multilevel"/>
    <w:tmpl w:val="377A9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36979E7"/>
    <w:multiLevelType w:val="hybridMultilevel"/>
    <w:tmpl w:val="59CA3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8370BC"/>
    <w:multiLevelType w:val="hybridMultilevel"/>
    <w:tmpl w:val="4DEA8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496A57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2"/>
  </w:num>
  <w:num w:numId="5">
    <w:abstractNumId w:val="13"/>
  </w:num>
  <w:num w:numId="6">
    <w:abstractNumId w:val="3"/>
  </w:num>
  <w:num w:numId="7">
    <w:abstractNumId w:val="20"/>
  </w:num>
  <w:num w:numId="8">
    <w:abstractNumId w:val="1"/>
  </w:num>
  <w:num w:numId="9">
    <w:abstractNumId w:val="18"/>
  </w:num>
  <w:num w:numId="10">
    <w:abstractNumId w:val="22"/>
  </w:num>
  <w:num w:numId="11">
    <w:abstractNumId w:val="16"/>
  </w:num>
  <w:num w:numId="12">
    <w:abstractNumId w:val="8"/>
  </w:num>
  <w:num w:numId="13">
    <w:abstractNumId w:val="14"/>
  </w:num>
  <w:num w:numId="14">
    <w:abstractNumId w:val="4"/>
  </w:num>
  <w:num w:numId="15">
    <w:abstractNumId w:val="21"/>
  </w:num>
  <w:num w:numId="16">
    <w:abstractNumId w:val="10"/>
  </w:num>
  <w:num w:numId="17">
    <w:abstractNumId w:val="26"/>
  </w:num>
  <w:num w:numId="18">
    <w:abstractNumId w:val="17"/>
  </w:num>
  <w:num w:numId="19">
    <w:abstractNumId w:val="23"/>
  </w:num>
  <w:num w:numId="20">
    <w:abstractNumId w:val="19"/>
  </w:num>
  <w:num w:numId="21">
    <w:abstractNumId w:val="2"/>
    <w:lvlOverride w:ilvl="0">
      <w:startOverride w:val="1"/>
    </w:lvlOverride>
  </w:num>
  <w:num w:numId="22">
    <w:abstractNumId w:val="15"/>
  </w:num>
  <w:num w:numId="23">
    <w:abstractNumId w:val="9"/>
  </w:num>
  <w:num w:numId="24">
    <w:abstractNumId w:val="24"/>
  </w:num>
  <w:num w:numId="25">
    <w:abstractNumId w:val="0"/>
  </w:num>
  <w:num w:numId="26">
    <w:abstractNumId w:val="5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916"/>
    <w:rsid w:val="0001192E"/>
    <w:rsid w:val="000172F4"/>
    <w:rsid w:val="00040D48"/>
    <w:rsid w:val="00060954"/>
    <w:rsid w:val="00072A64"/>
    <w:rsid w:val="000835C7"/>
    <w:rsid w:val="000B063F"/>
    <w:rsid w:val="000B25BB"/>
    <w:rsid w:val="000B2DA0"/>
    <w:rsid w:val="000B2FA2"/>
    <w:rsid w:val="000F4FB5"/>
    <w:rsid w:val="000F6BF6"/>
    <w:rsid w:val="00131B14"/>
    <w:rsid w:val="00143F4D"/>
    <w:rsid w:val="00162857"/>
    <w:rsid w:val="001D49B2"/>
    <w:rsid w:val="00202416"/>
    <w:rsid w:val="00202ABD"/>
    <w:rsid w:val="00243030"/>
    <w:rsid w:val="00246276"/>
    <w:rsid w:val="00257A56"/>
    <w:rsid w:val="00261A17"/>
    <w:rsid w:val="002D71CE"/>
    <w:rsid w:val="002E202D"/>
    <w:rsid w:val="002E7751"/>
    <w:rsid w:val="002F7B33"/>
    <w:rsid w:val="003036BB"/>
    <w:rsid w:val="00354BCC"/>
    <w:rsid w:val="00362DF1"/>
    <w:rsid w:val="00371951"/>
    <w:rsid w:val="003A3A0B"/>
    <w:rsid w:val="003C5587"/>
    <w:rsid w:val="003D1073"/>
    <w:rsid w:val="003D4BA8"/>
    <w:rsid w:val="003E7612"/>
    <w:rsid w:val="003F7FDC"/>
    <w:rsid w:val="00405DF5"/>
    <w:rsid w:val="0041601A"/>
    <w:rsid w:val="004253A0"/>
    <w:rsid w:val="00427740"/>
    <w:rsid w:val="004332B1"/>
    <w:rsid w:val="0043490F"/>
    <w:rsid w:val="00452D42"/>
    <w:rsid w:val="004649F8"/>
    <w:rsid w:val="004703B3"/>
    <w:rsid w:val="00487889"/>
    <w:rsid w:val="004A6977"/>
    <w:rsid w:val="004C3DEC"/>
    <w:rsid w:val="004D5610"/>
    <w:rsid w:val="004E34C4"/>
    <w:rsid w:val="004F018E"/>
    <w:rsid w:val="005020DC"/>
    <w:rsid w:val="005043FB"/>
    <w:rsid w:val="005336DF"/>
    <w:rsid w:val="0053797F"/>
    <w:rsid w:val="005435D7"/>
    <w:rsid w:val="00550717"/>
    <w:rsid w:val="00565718"/>
    <w:rsid w:val="0058485C"/>
    <w:rsid w:val="005D5D66"/>
    <w:rsid w:val="005E010A"/>
    <w:rsid w:val="005E7E13"/>
    <w:rsid w:val="005F5203"/>
    <w:rsid w:val="005F6E91"/>
    <w:rsid w:val="00621B0D"/>
    <w:rsid w:val="00636829"/>
    <w:rsid w:val="00643CFC"/>
    <w:rsid w:val="00654FC6"/>
    <w:rsid w:val="006614D8"/>
    <w:rsid w:val="0067486A"/>
    <w:rsid w:val="006B3541"/>
    <w:rsid w:val="006D73BD"/>
    <w:rsid w:val="006E5478"/>
    <w:rsid w:val="006E66AC"/>
    <w:rsid w:val="0070329B"/>
    <w:rsid w:val="00724143"/>
    <w:rsid w:val="007351F4"/>
    <w:rsid w:val="0074288E"/>
    <w:rsid w:val="00742916"/>
    <w:rsid w:val="0074563B"/>
    <w:rsid w:val="007F6601"/>
    <w:rsid w:val="0080231B"/>
    <w:rsid w:val="008134EB"/>
    <w:rsid w:val="0085032A"/>
    <w:rsid w:val="008D43A6"/>
    <w:rsid w:val="008E60EB"/>
    <w:rsid w:val="00902907"/>
    <w:rsid w:val="0091015C"/>
    <w:rsid w:val="00923B47"/>
    <w:rsid w:val="00944297"/>
    <w:rsid w:val="00950A99"/>
    <w:rsid w:val="00967D9D"/>
    <w:rsid w:val="009D341E"/>
    <w:rsid w:val="00A0300C"/>
    <w:rsid w:val="00A262CC"/>
    <w:rsid w:val="00A315B0"/>
    <w:rsid w:val="00A46DAF"/>
    <w:rsid w:val="00A63FD6"/>
    <w:rsid w:val="00A813C8"/>
    <w:rsid w:val="00A91A6C"/>
    <w:rsid w:val="00AB7FA5"/>
    <w:rsid w:val="00AF5FE2"/>
    <w:rsid w:val="00B01E31"/>
    <w:rsid w:val="00B2097B"/>
    <w:rsid w:val="00B252EE"/>
    <w:rsid w:val="00B42E61"/>
    <w:rsid w:val="00B71297"/>
    <w:rsid w:val="00B9164C"/>
    <w:rsid w:val="00BA0A76"/>
    <w:rsid w:val="00BA4056"/>
    <w:rsid w:val="00BB00C9"/>
    <w:rsid w:val="00BB4673"/>
    <w:rsid w:val="00BD2646"/>
    <w:rsid w:val="00BE2E02"/>
    <w:rsid w:val="00BF101B"/>
    <w:rsid w:val="00C07BA5"/>
    <w:rsid w:val="00C102A9"/>
    <w:rsid w:val="00C156C5"/>
    <w:rsid w:val="00C32F9B"/>
    <w:rsid w:val="00C502A4"/>
    <w:rsid w:val="00C66D8F"/>
    <w:rsid w:val="00C75A47"/>
    <w:rsid w:val="00C75B65"/>
    <w:rsid w:val="00C862C9"/>
    <w:rsid w:val="00C94313"/>
    <w:rsid w:val="00CC4125"/>
    <w:rsid w:val="00CC4A8A"/>
    <w:rsid w:val="00CE3B1A"/>
    <w:rsid w:val="00CE72DA"/>
    <w:rsid w:val="00D2567D"/>
    <w:rsid w:val="00D25EA9"/>
    <w:rsid w:val="00D60E63"/>
    <w:rsid w:val="00D70C81"/>
    <w:rsid w:val="00DB164F"/>
    <w:rsid w:val="00DC3DDF"/>
    <w:rsid w:val="00DC45F9"/>
    <w:rsid w:val="00E01C16"/>
    <w:rsid w:val="00E03B05"/>
    <w:rsid w:val="00E118FB"/>
    <w:rsid w:val="00E42287"/>
    <w:rsid w:val="00E6475B"/>
    <w:rsid w:val="00E82B9A"/>
    <w:rsid w:val="00EA391C"/>
    <w:rsid w:val="00F457B8"/>
    <w:rsid w:val="00F648E3"/>
    <w:rsid w:val="00F6639A"/>
    <w:rsid w:val="00F832C2"/>
    <w:rsid w:val="00FA0663"/>
    <w:rsid w:val="00FA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DA0"/>
  </w:style>
  <w:style w:type="paragraph" w:styleId="Nagwek1">
    <w:name w:val="heading 1"/>
    <w:basedOn w:val="Normalny"/>
    <w:next w:val="Normalny"/>
    <w:qFormat/>
    <w:rsid w:val="000B2DA0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qFormat/>
    <w:rsid w:val="000B2DA0"/>
    <w:pPr>
      <w:keepNext/>
      <w:ind w:firstLine="708"/>
      <w:jc w:val="center"/>
      <w:outlineLvl w:val="1"/>
    </w:pPr>
    <w:rPr>
      <w:rFonts w:ascii="Cambria" w:hAnsi="Cambria"/>
      <w:b/>
    </w:rPr>
  </w:style>
  <w:style w:type="paragraph" w:styleId="Nagwek3">
    <w:name w:val="heading 3"/>
    <w:basedOn w:val="Normalny"/>
    <w:next w:val="Normalny"/>
    <w:qFormat/>
    <w:rsid w:val="000B2DA0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0B2DA0"/>
    <w:pPr>
      <w:keepNext/>
      <w:ind w:firstLine="3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0B2DA0"/>
    <w:pPr>
      <w:keepNext/>
      <w:ind w:left="7080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0B2DA0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2DA0"/>
    <w:rPr>
      <w:rFonts w:ascii="Calibri" w:hAnsi="Calibri"/>
      <w:snapToGrid w:val="0"/>
      <w:color w:val="000000"/>
      <w:sz w:val="24"/>
    </w:rPr>
  </w:style>
  <w:style w:type="paragraph" w:styleId="Tekstpodstawowy">
    <w:name w:val="Body Text"/>
    <w:basedOn w:val="Normalny"/>
    <w:semiHidden/>
    <w:rsid w:val="000B2DA0"/>
    <w:rPr>
      <w:b/>
    </w:rPr>
  </w:style>
  <w:style w:type="paragraph" w:styleId="NormalnyWeb">
    <w:name w:val="Normal (Web)"/>
    <w:basedOn w:val="Normalny"/>
    <w:semiHidden/>
    <w:rsid w:val="000B2DA0"/>
    <w:pPr>
      <w:spacing w:before="100" w:beforeAutospacing="1" w:after="119"/>
    </w:pPr>
    <w:rPr>
      <w:sz w:val="24"/>
      <w:szCs w:val="24"/>
    </w:rPr>
  </w:style>
  <w:style w:type="paragraph" w:styleId="Tekstpodstawowy2">
    <w:name w:val="Body Text 2"/>
    <w:basedOn w:val="Normalny"/>
    <w:semiHidden/>
    <w:rsid w:val="000B2DA0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0B2DA0"/>
    <w:pPr>
      <w:tabs>
        <w:tab w:val="left" w:pos="1985"/>
      </w:tabs>
      <w:ind w:left="2127" w:hanging="687"/>
      <w:jc w:val="both"/>
    </w:pPr>
    <w:rPr>
      <w:sz w:val="24"/>
    </w:rPr>
  </w:style>
  <w:style w:type="paragraph" w:styleId="Tytu">
    <w:name w:val="Title"/>
    <w:basedOn w:val="Normalny"/>
    <w:qFormat/>
    <w:rsid w:val="000B2DA0"/>
    <w:pPr>
      <w:jc w:val="center"/>
    </w:pPr>
    <w:rPr>
      <w:b/>
      <w:sz w:val="24"/>
    </w:rPr>
  </w:style>
  <w:style w:type="character" w:customStyle="1" w:styleId="TytuZnak">
    <w:name w:val="Tytuł Znak"/>
    <w:rsid w:val="000B2DA0"/>
    <w:rPr>
      <w:b/>
      <w:sz w:val="24"/>
    </w:rPr>
  </w:style>
  <w:style w:type="paragraph" w:styleId="Nagwek">
    <w:name w:val="header"/>
    <w:basedOn w:val="Normalny"/>
    <w:semiHidden/>
    <w:unhideWhenUsed/>
    <w:rsid w:val="000B2D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0B2DA0"/>
  </w:style>
  <w:style w:type="paragraph" w:styleId="Stopka">
    <w:name w:val="footer"/>
    <w:basedOn w:val="Normalny"/>
    <w:semiHidden/>
    <w:unhideWhenUsed/>
    <w:rsid w:val="000B2D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0B2DA0"/>
  </w:style>
  <w:style w:type="paragraph" w:styleId="Podtytu">
    <w:name w:val="Subtitle"/>
    <w:basedOn w:val="Normalny"/>
    <w:qFormat/>
    <w:rsid w:val="000B2DA0"/>
    <w:rPr>
      <w:b/>
    </w:rPr>
  </w:style>
  <w:style w:type="paragraph" w:styleId="Akapitzlist">
    <w:name w:val="List Paragraph"/>
    <w:basedOn w:val="Normalny"/>
    <w:qFormat/>
    <w:rsid w:val="000B2DA0"/>
    <w:pPr>
      <w:ind w:left="720"/>
      <w:contextualSpacing/>
    </w:pPr>
  </w:style>
  <w:style w:type="character" w:styleId="Numerstrony">
    <w:name w:val="page number"/>
    <w:basedOn w:val="Domylnaczcionkaakapitu"/>
    <w:semiHidden/>
    <w:rsid w:val="000B2DA0"/>
  </w:style>
  <w:style w:type="paragraph" w:styleId="Tekstdymka">
    <w:name w:val="Balloon Text"/>
    <w:basedOn w:val="Normalny"/>
    <w:link w:val="TekstdymkaZnak"/>
    <w:uiPriority w:val="99"/>
    <w:semiHidden/>
    <w:unhideWhenUsed/>
    <w:rsid w:val="00354BC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B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43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D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5D66"/>
  </w:style>
  <w:style w:type="character" w:styleId="Odwoanieprzypisukocowego">
    <w:name w:val="endnote reference"/>
    <w:basedOn w:val="Domylnaczcionkaakapitu"/>
    <w:uiPriority w:val="99"/>
    <w:semiHidden/>
    <w:unhideWhenUsed/>
    <w:rsid w:val="005D5D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dla rad instytutów, dotyczące przygotowania dokumentu określającego efekty kształcenia, będącego podstawą dla Senatu PWSZ do przyjęcia uchwały w sprawie efektów kształcenia</vt:lpstr>
    </vt:vector>
  </TitlesOfParts>
  <Company>TOSHIBA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dla rad instytutów, dotyczące przygotowania dokumentu określającego efekty kształcenia, będącego podstawą dla Senatu PWSZ do przyjęcia uchwały w sprawie efektów kształcenia</dc:title>
  <dc:subject/>
  <dc:creator>aaaa</dc:creator>
  <cp:keywords/>
  <dc:description/>
  <cp:lastModifiedBy>PWSZ</cp:lastModifiedBy>
  <cp:revision>7</cp:revision>
  <cp:lastPrinted>2012-05-11T08:02:00Z</cp:lastPrinted>
  <dcterms:created xsi:type="dcterms:W3CDTF">2012-09-18T08:29:00Z</dcterms:created>
  <dcterms:modified xsi:type="dcterms:W3CDTF">2016-08-01T10:31:00Z</dcterms:modified>
</cp:coreProperties>
</file>